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E8" w:rsidRPr="00676801" w:rsidRDefault="00A364E8" w:rsidP="00A364E8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76801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Адаптация школьников при переходе на новый </w:t>
      </w:r>
    </w:p>
    <w:p w:rsidR="00A364E8" w:rsidRPr="00676801" w:rsidRDefault="00A364E8" w:rsidP="00A364E8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76801">
        <w:rPr>
          <w:rFonts w:ascii="Times New Roman" w:hAnsi="Times New Roman" w:cs="Times New Roman"/>
          <w:b/>
          <w:color w:val="7030A0"/>
          <w:sz w:val="32"/>
          <w:szCs w:val="32"/>
        </w:rPr>
        <w:t>образовательный уровень</w:t>
      </w:r>
    </w:p>
    <w:p w:rsidR="00866635" w:rsidRDefault="00A364E8" w:rsidP="00A364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Одной из составляющих психологическое здоровья является успешный и безболезненный переход школьников на другой образовательный уровен</w:t>
      </w:r>
      <w:r w:rsidR="0086663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63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64E8" w:rsidRPr="00866635" w:rsidRDefault="00866635" w:rsidP="00A364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64E8" w:rsidRPr="00A364E8">
        <w:rPr>
          <w:rFonts w:ascii="Times New Roman" w:hAnsi="Times New Roman" w:cs="Times New Roman"/>
          <w:sz w:val="28"/>
          <w:szCs w:val="28"/>
        </w:rPr>
        <w:t>Эффективность обучения и воспитания предполагает глубокое знание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индивидуальных особенностей   учащихся. Как практическая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психологическая деятельность – это разработка методов выявления и измерения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особенностей личности, и также их использование с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прикладными целями. Психодиагностика занимает одно из главных мест в школьной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психологической службе и при помощи методов психодиагностики   реализуется</w:t>
      </w:r>
      <w:r w:rsidR="00A364E8" w:rsidRPr="00A36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 xml:space="preserve">комплексный психолого-педагогический подход к </w:t>
      </w:r>
      <w:r w:rsidR="00A364E8" w:rsidRPr="00866635">
        <w:rPr>
          <w:rFonts w:ascii="Times New Roman" w:hAnsi="Times New Roman" w:cs="Times New Roman"/>
          <w:b/>
          <w:sz w:val="28"/>
          <w:szCs w:val="28"/>
        </w:rPr>
        <w:t>отслеживанию и оценке процесса</w:t>
      </w:r>
      <w:r w:rsidR="00A364E8" w:rsidRPr="00866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4E8" w:rsidRPr="00866635">
        <w:rPr>
          <w:rFonts w:ascii="Times New Roman" w:hAnsi="Times New Roman" w:cs="Times New Roman"/>
          <w:b/>
          <w:sz w:val="28"/>
          <w:szCs w:val="28"/>
        </w:rPr>
        <w:t>развития ребёнка с первых дней его обучения в школе и до его выпуска из школы.</w:t>
      </w:r>
    </w:p>
    <w:p w:rsidR="00A364E8" w:rsidRPr="00A364E8" w:rsidRDefault="00866635" w:rsidP="00A364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64E8" w:rsidRPr="00A364E8">
        <w:rPr>
          <w:rFonts w:ascii="Times New Roman" w:hAnsi="Times New Roman" w:cs="Times New Roman"/>
          <w:sz w:val="28"/>
          <w:szCs w:val="28"/>
        </w:rPr>
        <w:t>В основу отбора материала при составлении данного психологического практикума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4E8" w:rsidRPr="00A364E8">
        <w:rPr>
          <w:rFonts w:ascii="Times New Roman" w:hAnsi="Times New Roman" w:cs="Times New Roman"/>
          <w:sz w:val="28"/>
          <w:szCs w:val="28"/>
        </w:rPr>
        <w:t>положен    принцип    комплексности    психологического    исследования    и психодиагностический принцип. Методики надежны, валидны и хорошо зарекомендовали</w:t>
      </w:r>
      <w:r>
        <w:rPr>
          <w:rFonts w:ascii="Times New Roman" w:hAnsi="Times New Roman" w:cs="Times New Roman"/>
          <w:sz w:val="28"/>
          <w:szCs w:val="28"/>
        </w:rPr>
        <w:t xml:space="preserve"> себя на практике</w:t>
      </w:r>
      <w:r w:rsidR="00A364E8" w:rsidRPr="00A364E8">
        <w:rPr>
          <w:rFonts w:ascii="Times New Roman" w:hAnsi="Times New Roman" w:cs="Times New Roman"/>
          <w:sz w:val="28"/>
          <w:szCs w:val="28"/>
        </w:rPr>
        <w:t>.</w:t>
      </w:r>
    </w:p>
    <w:p w:rsidR="00866635" w:rsidRDefault="00866635"/>
    <w:p w:rsidR="000F141E" w:rsidRDefault="000F141E">
      <w:r>
        <w:rPr>
          <w:noProof/>
          <w:lang w:eastAsia="ru-RU"/>
        </w:rPr>
        <w:drawing>
          <wp:inline distT="0" distB="0" distL="0" distR="0">
            <wp:extent cx="6149438" cy="4614303"/>
            <wp:effectExtent l="0" t="0" r="3810" b="0"/>
            <wp:docPr id="3" name="Рисунок 3" descr="C:\Users\Психолог\AppData\Local\Microsoft\Windows\Temporary Internet Files\Content.Word\Присяга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AppData\Local\Microsoft\Windows\Temporary Internet Files\Content.Word\Присяга 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19" cy="461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1E" w:rsidRDefault="00866635">
      <w:r>
        <w:t xml:space="preserve"> </w:t>
      </w:r>
    </w:p>
    <w:p w:rsidR="000F141E" w:rsidRDefault="000F141E"/>
    <w:p w:rsidR="00866635" w:rsidRDefault="000F141E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="00866635">
        <w:t xml:space="preserve"> </w:t>
      </w:r>
      <w:r w:rsidR="00866635" w:rsidRPr="00866635">
        <w:rPr>
          <w:rFonts w:ascii="Times New Roman" w:hAnsi="Times New Roman" w:cs="Times New Roman"/>
          <w:sz w:val="28"/>
          <w:szCs w:val="28"/>
        </w:rPr>
        <w:t>В результате такой работы в средней школе№1 имеются следующие материалы:</w:t>
      </w:r>
    </w:p>
    <w:p w:rsidR="00866635" w:rsidRPr="00FC4466" w:rsidRDefault="00866635" w:rsidP="00866635">
      <w:pPr>
        <w:spacing w:after="0"/>
        <w:jc w:val="center"/>
        <w:rPr>
          <w:rFonts w:ascii="Times New Roman" w:hAnsi="Times New Roman"/>
        </w:rPr>
      </w:pPr>
      <w:r w:rsidRPr="00FC4466">
        <w:rPr>
          <w:rFonts w:ascii="Times New Roman" w:hAnsi="Times New Roman"/>
        </w:rPr>
        <w:t>АДАПТАЦИОННАЯ КАРТА НАБЛЮДЕНИЙ</w:t>
      </w:r>
    </w:p>
    <w:p w:rsidR="00866635" w:rsidRPr="00DF0784" w:rsidRDefault="00866635" w:rsidP="0086663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F0784">
        <w:rPr>
          <w:rFonts w:ascii="Times New Roman" w:hAnsi="Times New Roman"/>
          <w:color w:val="000000"/>
          <w:sz w:val="24"/>
          <w:szCs w:val="24"/>
        </w:rPr>
        <w:t xml:space="preserve">к методике Э.М. Александровской и Ст. </w:t>
      </w:r>
      <w:proofErr w:type="spellStart"/>
      <w:r w:rsidRPr="00DF0784">
        <w:rPr>
          <w:rFonts w:ascii="Times New Roman" w:hAnsi="Times New Roman"/>
          <w:color w:val="000000"/>
          <w:sz w:val="24"/>
          <w:szCs w:val="24"/>
        </w:rPr>
        <w:t>Громбах</w:t>
      </w:r>
      <w:proofErr w:type="spellEnd"/>
      <w:r w:rsidRPr="00DF07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66635" w:rsidRPr="00DF0784" w:rsidRDefault="00866635" w:rsidP="0086663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F0784">
        <w:rPr>
          <w:rFonts w:ascii="Times New Roman" w:hAnsi="Times New Roman"/>
          <w:color w:val="000000"/>
          <w:sz w:val="24"/>
          <w:szCs w:val="24"/>
        </w:rPr>
        <w:t xml:space="preserve">(модифицированная Еськиной Е.С, </w:t>
      </w:r>
      <w:proofErr w:type="spellStart"/>
      <w:r w:rsidRPr="00DF0784">
        <w:rPr>
          <w:rFonts w:ascii="Times New Roman" w:hAnsi="Times New Roman"/>
          <w:color w:val="000000"/>
          <w:sz w:val="24"/>
          <w:szCs w:val="24"/>
        </w:rPr>
        <w:t>Больбот</w:t>
      </w:r>
      <w:proofErr w:type="spellEnd"/>
      <w:r w:rsidRPr="00DF0784">
        <w:rPr>
          <w:rFonts w:ascii="Times New Roman" w:hAnsi="Times New Roman"/>
          <w:color w:val="000000"/>
          <w:sz w:val="24"/>
          <w:szCs w:val="24"/>
        </w:rPr>
        <w:t xml:space="preserve"> Т.Л.)</w:t>
      </w:r>
    </w:p>
    <w:p w:rsidR="00866635" w:rsidRPr="00DF0784" w:rsidRDefault="00866635" w:rsidP="008666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0784">
        <w:rPr>
          <w:rFonts w:ascii="Times New Roman" w:hAnsi="Times New Roman"/>
          <w:sz w:val="24"/>
          <w:szCs w:val="24"/>
        </w:rPr>
        <w:t xml:space="preserve">учащихся _______ </w:t>
      </w:r>
      <w:r w:rsidR="004621A6">
        <w:rPr>
          <w:rFonts w:ascii="Times New Roman" w:hAnsi="Times New Roman"/>
          <w:sz w:val="24"/>
          <w:szCs w:val="24"/>
        </w:rPr>
        <w:t xml:space="preserve">5 «А» </w:t>
      </w:r>
      <w:proofErr w:type="gramStart"/>
      <w:r w:rsidRPr="00DF0784">
        <w:rPr>
          <w:rFonts w:ascii="Times New Roman" w:hAnsi="Times New Roman"/>
          <w:sz w:val="24"/>
          <w:szCs w:val="24"/>
        </w:rPr>
        <w:t xml:space="preserve">класса  </w:t>
      </w:r>
      <w:r w:rsidR="004621A6">
        <w:rPr>
          <w:rFonts w:ascii="Times New Roman" w:hAnsi="Times New Roman"/>
          <w:sz w:val="24"/>
          <w:szCs w:val="24"/>
        </w:rPr>
        <w:t>Средней</w:t>
      </w:r>
      <w:proofErr w:type="gramEnd"/>
      <w:r w:rsidR="004621A6">
        <w:rPr>
          <w:rFonts w:ascii="Times New Roman" w:hAnsi="Times New Roman"/>
          <w:sz w:val="24"/>
          <w:szCs w:val="24"/>
        </w:rPr>
        <w:t xml:space="preserve"> школа №1</w:t>
      </w:r>
    </w:p>
    <w:p w:rsidR="00866635" w:rsidRDefault="00866635" w:rsidP="00866635">
      <w:pPr>
        <w:spacing w:after="0"/>
        <w:rPr>
          <w:rFonts w:ascii="Times New Roman" w:hAnsi="Times New Roman"/>
          <w:sz w:val="24"/>
          <w:szCs w:val="24"/>
        </w:rPr>
      </w:pPr>
      <w:r w:rsidRPr="00DF0784">
        <w:rPr>
          <w:rFonts w:ascii="Times New Roman" w:hAnsi="Times New Roman"/>
          <w:sz w:val="24"/>
          <w:szCs w:val="24"/>
        </w:rPr>
        <w:t>Классный руководитель_______________________________________________</w:t>
      </w:r>
    </w:p>
    <w:p w:rsidR="00866635" w:rsidRPr="00DF0784" w:rsidRDefault="00866635" w:rsidP="008666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43"/>
        <w:gridCol w:w="576"/>
        <w:gridCol w:w="576"/>
        <w:gridCol w:w="576"/>
        <w:gridCol w:w="576"/>
        <w:gridCol w:w="576"/>
        <w:gridCol w:w="576"/>
        <w:gridCol w:w="593"/>
        <w:gridCol w:w="577"/>
        <w:gridCol w:w="702"/>
        <w:gridCol w:w="1249"/>
        <w:gridCol w:w="10"/>
        <w:gridCol w:w="948"/>
        <w:gridCol w:w="11"/>
      </w:tblGrid>
      <w:tr w:rsidR="00866635" w:rsidRPr="00DF0784" w:rsidTr="001A783E">
        <w:trPr>
          <w:trHeight w:val="353"/>
          <w:jc w:val="center"/>
        </w:trPr>
        <w:tc>
          <w:tcPr>
            <w:tcW w:w="239" w:type="pct"/>
            <w:vMerge w:val="restar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228" w:type="pct"/>
            <w:gridSpan w:val="4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934" w:type="pct"/>
            <w:gridSpan w:val="3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684" w:type="pct"/>
            <w:gridSpan w:val="2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677" w:type="pct"/>
            <w:gridSpan w:val="2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866635" w:rsidRPr="00DF0784" w:rsidTr="001A783E">
        <w:trPr>
          <w:gridAfter w:val="1"/>
          <w:wAfter w:w="6" w:type="pct"/>
          <w:trHeight w:val="311"/>
          <w:jc w:val="center"/>
        </w:trPr>
        <w:tc>
          <w:tcPr>
            <w:tcW w:w="239" w:type="pct"/>
            <w:vMerge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1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3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1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3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3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330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35" w:rsidRPr="00DF0784" w:rsidTr="001A783E">
        <w:trPr>
          <w:gridAfter w:val="1"/>
          <w:wAfter w:w="6" w:type="pct"/>
          <w:trHeight w:val="149"/>
          <w:jc w:val="center"/>
        </w:trPr>
        <w:tc>
          <w:tcPr>
            <w:tcW w:w="23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0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</w:tcPr>
          <w:p w:rsidR="00866635" w:rsidRPr="00DF0784" w:rsidRDefault="00866635" w:rsidP="001A78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635" w:rsidRPr="00DF0784" w:rsidRDefault="00866635" w:rsidP="0086663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F0784">
        <w:rPr>
          <w:rFonts w:ascii="Times New Roman" w:hAnsi="Times New Roman"/>
          <w:sz w:val="24"/>
          <w:szCs w:val="24"/>
        </w:rPr>
        <w:t>Всего:  _</w:t>
      </w:r>
      <w:proofErr w:type="gramEnd"/>
      <w:r w:rsidRPr="00DF0784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66635" w:rsidRPr="00DF0784" w:rsidRDefault="00866635" w:rsidP="00866635">
      <w:pPr>
        <w:spacing w:after="0"/>
        <w:rPr>
          <w:rFonts w:ascii="Times New Roman" w:hAnsi="Times New Roman"/>
          <w:sz w:val="24"/>
          <w:szCs w:val="24"/>
        </w:rPr>
      </w:pPr>
      <w:r w:rsidRPr="00DF0784">
        <w:rPr>
          <w:rFonts w:ascii="Times New Roman" w:hAnsi="Times New Roman"/>
          <w:sz w:val="24"/>
          <w:szCs w:val="24"/>
        </w:rPr>
        <w:t>Адаптировались _____________________________________________________</w:t>
      </w:r>
    </w:p>
    <w:p w:rsidR="00866635" w:rsidRDefault="00866635" w:rsidP="00866635">
      <w:pPr>
        <w:spacing w:after="0"/>
        <w:rPr>
          <w:rFonts w:ascii="Times New Roman" w:hAnsi="Times New Roman"/>
          <w:sz w:val="24"/>
          <w:szCs w:val="24"/>
        </w:rPr>
      </w:pPr>
      <w:r w:rsidRPr="00DF0784">
        <w:rPr>
          <w:rFonts w:ascii="Times New Roman" w:hAnsi="Times New Roman"/>
          <w:sz w:val="24"/>
          <w:szCs w:val="24"/>
        </w:rPr>
        <w:t>Низкий уровень адаптации _____________________________________________</w:t>
      </w:r>
    </w:p>
    <w:p w:rsidR="004621A6" w:rsidRDefault="00866635" w:rsidP="004621A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Дезадаптированы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причиа</w:t>
      </w:r>
      <w:proofErr w:type="spellEnd"/>
      <w:r>
        <w:rPr>
          <w:rFonts w:ascii="Times New Roman" w:hAnsi="Times New Roman"/>
          <w:sz w:val="24"/>
          <w:szCs w:val="24"/>
        </w:rPr>
        <w:t>) _____________</w:t>
      </w:r>
      <w:r w:rsidR="004621A6">
        <w:rPr>
          <w:rFonts w:ascii="Times New Roman" w:hAnsi="Times New Roman"/>
          <w:sz w:val="24"/>
          <w:szCs w:val="24"/>
        </w:rPr>
        <w:t>_______________________________</w:t>
      </w:r>
    </w:p>
    <w:p w:rsidR="000F141E" w:rsidRDefault="000F141E" w:rsidP="00424D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141E" w:rsidRDefault="000F141E" w:rsidP="00424D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4DCC" w:rsidRPr="00E54850" w:rsidRDefault="00424DCC" w:rsidP="00424DCC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456AD">
        <w:rPr>
          <w:rFonts w:ascii="Times New Roman" w:hAnsi="Times New Roman"/>
          <w:b/>
          <w:sz w:val="24"/>
          <w:szCs w:val="24"/>
        </w:rPr>
        <w:t>Сводная ведомость сформированности УУД учащихся 5 классов на начало</w:t>
      </w:r>
      <w:r>
        <w:rPr>
          <w:rFonts w:ascii="Times New Roman" w:hAnsi="Times New Roman"/>
          <w:b/>
          <w:sz w:val="24"/>
          <w:szCs w:val="24"/>
        </w:rPr>
        <w:t xml:space="preserve"> и конец</w:t>
      </w:r>
      <w:r w:rsidRPr="00F456AD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424DCC" w:rsidRPr="00F456AD" w:rsidRDefault="00424DCC" w:rsidP="00424D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609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1296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424DCC" w:rsidRPr="00F456AD" w:rsidTr="00424DCC">
        <w:trPr>
          <w:trHeight w:val="427"/>
        </w:trPr>
        <w:tc>
          <w:tcPr>
            <w:tcW w:w="135" w:type="pct"/>
            <w:vMerge w:val="restar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6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" w:type="pct"/>
            <w:vMerge w:val="restar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6AD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 </w:t>
            </w:r>
          </w:p>
          <w:p w:rsidR="00424DCC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F456AD">
              <w:rPr>
                <w:rFonts w:ascii="Times New Roman" w:hAnsi="Times New Roman"/>
                <w:b/>
                <w:sz w:val="24"/>
                <w:szCs w:val="24"/>
              </w:rPr>
              <w:t>чащегося</w:t>
            </w: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1044" w:type="pct"/>
            <w:gridSpan w:val="5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Познавательные</w:t>
            </w: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42" w:type="pct"/>
            <w:gridSpan w:val="5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Личностные</w:t>
            </w: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42" w:type="pct"/>
            <w:gridSpan w:val="5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Регулятивные</w:t>
            </w: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42" w:type="pct"/>
            <w:gridSpan w:val="5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Коммуникативные</w:t>
            </w:r>
          </w:p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456AD">
              <w:rPr>
                <w:rFonts w:ascii="Times New Roman" w:hAnsi="Times New Roman"/>
                <w:b/>
              </w:rPr>
              <w:t>УУД</w:t>
            </w:r>
          </w:p>
        </w:tc>
      </w:tr>
      <w:tr w:rsidR="00424DCC" w:rsidRPr="00F456AD" w:rsidTr="00424DCC">
        <w:trPr>
          <w:trHeight w:val="3233"/>
        </w:trPr>
        <w:tc>
          <w:tcPr>
            <w:tcW w:w="135" w:type="pct"/>
            <w:vMerge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 критерий 1.1.</w:t>
            </w:r>
          </w:p>
        </w:tc>
        <w:tc>
          <w:tcPr>
            <w:tcW w:w="209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 критерий  1.4.</w:t>
            </w:r>
          </w:p>
        </w:tc>
        <w:tc>
          <w:tcPr>
            <w:tcW w:w="209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Ясюкова</w:t>
            </w:r>
            <w:proofErr w:type="spellEnd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 xml:space="preserve"> – Тест №1  Оценка сформированности навы</w:t>
            </w:r>
            <w:r w:rsidRPr="00425B70"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ка чтения </w:t>
            </w:r>
          </w:p>
        </w:tc>
        <w:tc>
          <w:tcPr>
            <w:tcW w:w="209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Ясюкова</w:t>
            </w:r>
            <w:proofErr w:type="spellEnd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 xml:space="preserve"> – Тест №2 Оценка самостоятельности мышления.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критерий 2.1.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критерий  4.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Дембо</w:t>
            </w:r>
            <w:proofErr w:type="spellEnd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Рубенштейн</w:t>
            </w:r>
            <w:proofErr w:type="spellEnd"/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Лусканова</w:t>
            </w:r>
            <w:proofErr w:type="spellEnd"/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критерии  1.2.</w:t>
            </w: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критерии   1.3.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Александровская критерии 2.2.  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 xml:space="preserve">Счет по </w:t>
            </w:r>
            <w:proofErr w:type="spellStart"/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Крипелину</w:t>
            </w:r>
            <w:proofErr w:type="spellEnd"/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критерии 2.3.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критерии 3.1.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Александровская критерии  3.2.</w:t>
            </w: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Социометрия</w:t>
            </w:r>
          </w:p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" w:type="pct"/>
            <w:textDirection w:val="btLr"/>
          </w:tcPr>
          <w:p w:rsidR="00424DCC" w:rsidRPr="00425B70" w:rsidRDefault="00424DCC" w:rsidP="001A783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B70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</w:tr>
      <w:tr w:rsidR="00424DCC" w:rsidRPr="00F456AD" w:rsidTr="00424DCC">
        <w:trPr>
          <w:trHeight w:val="26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36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13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95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830" w:type="pct"/>
            <w:gridSpan w:val="2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51"/>
        </w:trPr>
        <w:tc>
          <w:tcPr>
            <w:tcW w:w="830" w:type="pct"/>
            <w:gridSpan w:val="2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DCC" w:rsidRPr="00F456AD" w:rsidTr="00424DCC">
        <w:trPr>
          <w:trHeight w:val="236"/>
        </w:trPr>
        <w:tc>
          <w:tcPr>
            <w:tcW w:w="830" w:type="pct"/>
            <w:gridSpan w:val="2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6AD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424DCC" w:rsidRPr="00F456AD" w:rsidRDefault="00424DCC" w:rsidP="001A78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41E" w:rsidRDefault="000F141E" w:rsidP="00424D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4DCC" w:rsidRDefault="00424DCC" w:rsidP="00424DC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24DCC">
        <w:rPr>
          <w:rFonts w:ascii="Times New Roman" w:hAnsi="Times New Roman"/>
          <w:b/>
          <w:bCs/>
          <w:sz w:val="24"/>
          <w:szCs w:val="24"/>
        </w:rPr>
        <w:t>Отчет по результатам социально-психологической адаптации учащихся при переходе в среднее звено.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24DCC" w:rsidRDefault="00424DCC" w:rsidP="00424DC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24DCC">
        <w:rPr>
          <w:rFonts w:ascii="Times New Roman" w:hAnsi="Times New Roman"/>
          <w:b/>
          <w:bCs/>
          <w:sz w:val="24"/>
          <w:szCs w:val="24"/>
        </w:rPr>
        <w:t>Уровень  сформированности</w:t>
      </w:r>
      <w:proofErr w:type="gramEnd"/>
      <w:r w:rsidRPr="00424DCC">
        <w:rPr>
          <w:rFonts w:ascii="Times New Roman" w:hAnsi="Times New Roman"/>
          <w:b/>
          <w:bCs/>
          <w:sz w:val="24"/>
          <w:szCs w:val="24"/>
        </w:rPr>
        <w:t xml:space="preserve"> УУД.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C4466">
        <w:rPr>
          <w:rFonts w:ascii="Times New Roman" w:hAnsi="Times New Roman"/>
          <w:sz w:val="24"/>
          <w:szCs w:val="24"/>
        </w:rPr>
        <w:br/>
      </w:r>
      <w:r w:rsidRPr="00F608A6">
        <w:rPr>
          <w:rFonts w:ascii="Times New Roman" w:hAnsi="Times New Roman"/>
          <w:i/>
          <w:iCs/>
          <w:sz w:val="24"/>
          <w:szCs w:val="24"/>
        </w:rPr>
        <w:t xml:space="preserve">(заполняется на основе данных, полученных при диагностике по методике Александровской Э.М. в модификации Еськиной Е.С. и </w:t>
      </w:r>
      <w:proofErr w:type="spellStart"/>
      <w:r w:rsidRPr="00F608A6">
        <w:rPr>
          <w:rFonts w:ascii="Times New Roman" w:hAnsi="Times New Roman"/>
          <w:i/>
          <w:iCs/>
          <w:sz w:val="24"/>
          <w:szCs w:val="24"/>
        </w:rPr>
        <w:t>Больбот</w:t>
      </w:r>
      <w:proofErr w:type="spellEnd"/>
      <w:r w:rsidRPr="00F608A6">
        <w:rPr>
          <w:rFonts w:ascii="Times New Roman" w:hAnsi="Times New Roman"/>
          <w:i/>
          <w:iCs/>
          <w:sz w:val="24"/>
          <w:szCs w:val="24"/>
        </w:rPr>
        <w:t xml:space="preserve"> Т.Л.</w:t>
      </w:r>
    </w:p>
    <w:p w:rsidR="00424DCC" w:rsidRPr="00F608A6" w:rsidRDefault="00424DCC" w:rsidP="00424DC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</w:t>
      </w:r>
      <w:r w:rsidRPr="00F608A6">
        <w:rPr>
          <w:rFonts w:ascii="Times New Roman" w:hAnsi="Times New Roman"/>
          <w:sz w:val="24"/>
          <w:szCs w:val="24"/>
        </w:rPr>
        <w:br/>
        <w:t>Классный руководитель: _____________________________________</w:t>
      </w:r>
      <w:r w:rsidRPr="00F608A6">
        <w:rPr>
          <w:rFonts w:ascii="Times New Roman" w:hAnsi="Times New Roman"/>
          <w:sz w:val="24"/>
          <w:szCs w:val="24"/>
        </w:rPr>
        <w:br/>
        <w:t>Общее количество</w:t>
      </w:r>
      <w:r>
        <w:rPr>
          <w:rFonts w:ascii="Times New Roman" w:hAnsi="Times New Roman"/>
          <w:sz w:val="24"/>
          <w:szCs w:val="24"/>
        </w:rPr>
        <w:t xml:space="preserve"> учащихся 5 класса ____     Обследовано по</w:t>
      </w:r>
      <w:r w:rsidRPr="00F608A6">
        <w:rPr>
          <w:rFonts w:ascii="Times New Roman" w:hAnsi="Times New Roman"/>
          <w:sz w:val="24"/>
          <w:szCs w:val="24"/>
        </w:rPr>
        <w:t xml:space="preserve"> УУД __________________</w:t>
      </w:r>
      <w:r>
        <w:rPr>
          <w:rFonts w:ascii="Times New Roman" w:hAnsi="Times New Roman"/>
          <w:sz w:val="24"/>
          <w:szCs w:val="24"/>
        </w:rPr>
        <w:t>_</w:t>
      </w:r>
    </w:p>
    <w:tbl>
      <w:tblPr>
        <w:tblW w:w="10386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349"/>
        <w:gridCol w:w="1670"/>
        <w:gridCol w:w="1772"/>
        <w:gridCol w:w="1468"/>
      </w:tblGrid>
      <w:tr w:rsidR="00424DCC" w:rsidRPr="00F608A6" w:rsidTr="00424DCC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Высокий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Низкий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Усвоение нравственно-этических норм и школьных норм поведения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2)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CC" w:rsidRPr="00F608A6" w:rsidRDefault="00424DCC" w:rsidP="001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Эмоциональное благополучие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4)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Целеполагание 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1, шкала 2)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CC" w:rsidRPr="00F608A6" w:rsidRDefault="00424DCC" w:rsidP="001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1, шкала 3)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Учебная активность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1, шкала 1)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CC" w:rsidRPr="00F608A6" w:rsidRDefault="00424DCC" w:rsidP="001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Усвоение знаний, успеваемость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1, шкала 4)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Взаимоотношения с одноклассниками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3, шкала 1)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CC" w:rsidRPr="00F608A6" w:rsidRDefault="00424DCC" w:rsidP="001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42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Взаимоотношения с учителями </w:t>
            </w:r>
            <w:r w:rsidRPr="00F608A6">
              <w:rPr>
                <w:rFonts w:ascii="Times New Roman" w:hAnsi="Times New Roman"/>
                <w:i/>
                <w:iCs/>
                <w:sz w:val="24"/>
                <w:szCs w:val="24"/>
              </w:rPr>
              <w:t>(критерий 3, шкала 2)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4DCC" w:rsidRPr="00424DCC" w:rsidRDefault="00424DCC" w:rsidP="00424D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DCC">
        <w:rPr>
          <w:rFonts w:ascii="Times New Roman" w:hAnsi="Times New Roman"/>
          <w:b/>
          <w:sz w:val="24"/>
          <w:szCs w:val="24"/>
        </w:rPr>
        <w:lastRenderedPageBreak/>
        <w:t>Общий показатель адаптации к школьному обучению</w:t>
      </w:r>
    </w:p>
    <w:tbl>
      <w:tblPr>
        <w:tblW w:w="10520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1845"/>
        <w:gridCol w:w="1710"/>
        <w:gridCol w:w="1980"/>
      </w:tblGrid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уровень (%)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Средний уровень (%)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уровень (%)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24DCC" w:rsidRPr="00F608A6" w:rsidTr="00424DCC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ОБОБЩЕННЫЙ ПОКАЗАТЕЛЬ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DCC" w:rsidRPr="00F608A6" w:rsidRDefault="00424DCC" w:rsidP="001A7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4DCC" w:rsidRDefault="00424DCC" w:rsidP="00424DCC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24DCC" w:rsidRDefault="00424DCC" w:rsidP="00424DCC">
      <w:pPr>
        <w:rPr>
          <w:rFonts w:ascii="Times New Roman" w:hAnsi="Times New Roman" w:cs="Times New Roman"/>
          <w:sz w:val="28"/>
          <w:szCs w:val="28"/>
        </w:rPr>
      </w:pPr>
    </w:p>
    <w:p w:rsidR="00424DCC" w:rsidRDefault="00424DCC">
      <w:pPr>
        <w:rPr>
          <w:rFonts w:ascii="Times New Roman" w:hAnsi="Times New Roman" w:cs="Times New Roman"/>
          <w:sz w:val="28"/>
          <w:szCs w:val="28"/>
        </w:rPr>
      </w:pPr>
    </w:p>
    <w:p w:rsidR="008238B3" w:rsidRDefault="00424DCC" w:rsidP="00424D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4DCC">
        <w:rPr>
          <w:rFonts w:ascii="Times New Roman" w:hAnsi="Times New Roman"/>
          <w:b/>
          <w:bCs/>
          <w:sz w:val="24"/>
          <w:szCs w:val="24"/>
        </w:rPr>
        <w:t xml:space="preserve">Отчет по результатам социально-психологической адаптации учащихся </w:t>
      </w:r>
      <w:r w:rsidR="008238B3">
        <w:rPr>
          <w:rFonts w:ascii="Times New Roman" w:hAnsi="Times New Roman"/>
          <w:b/>
          <w:bCs/>
          <w:sz w:val="24"/>
          <w:szCs w:val="24"/>
        </w:rPr>
        <w:t xml:space="preserve">                     5-ых классов </w:t>
      </w:r>
      <w:r w:rsidRPr="00424DCC">
        <w:rPr>
          <w:rFonts w:ascii="Times New Roman" w:hAnsi="Times New Roman"/>
          <w:b/>
          <w:bCs/>
          <w:sz w:val="24"/>
          <w:szCs w:val="24"/>
        </w:rPr>
        <w:t>при п</w:t>
      </w:r>
      <w:r>
        <w:rPr>
          <w:rFonts w:ascii="Times New Roman" w:hAnsi="Times New Roman"/>
          <w:b/>
          <w:bCs/>
          <w:sz w:val="24"/>
          <w:szCs w:val="24"/>
        </w:rPr>
        <w:t xml:space="preserve">ереходе в среднее звено в </w:t>
      </w:r>
    </w:p>
    <w:p w:rsidR="00424DCC" w:rsidRDefault="00424DCC" w:rsidP="00424DC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Средней школе №1 за 2017-2018 учебный год</w:t>
      </w:r>
    </w:p>
    <w:p w:rsidR="00424DCC" w:rsidRDefault="00424DCC" w:rsidP="00424DCC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24DCC">
        <w:rPr>
          <w:rFonts w:ascii="Times New Roman" w:hAnsi="Times New Roman"/>
          <w:b/>
          <w:bCs/>
          <w:sz w:val="24"/>
          <w:szCs w:val="24"/>
        </w:rPr>
        <w:t>Уровень  сформированности</w:t>
      </w:r>
      <w:proofErr w:type="gramEnd"/>
      <w:r w:rsidRPr="00424DCC">
        <w:rPr>
          <w:rFonts w:ascii="Times New Roman" w:hAnsi="Times New Roman"/>
          <w:b/>
          <w:bCs/>
          <w:sz w:val="24"/>
          <w:szCs w:val="24"/>
        </w:rPr>
        <w:t xml:space="preserve"> УУД.</w:t>
      </w:r>
    </w:p>
    <w:tbl>
      <w:tblPr>
        <w:tblW w:w="10386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349"/>
        <w:gridCol w:w="1670"/>
        <w:gridCol w:w="1772"/>
        <w:gridCol w:w="1468"/>
      </w:tblGrid>
      <w:tr w:rsidR="00E13012" w:rsidRPr="00F608A6" w:rsidTr="00F532DD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Высокий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Низкий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</w:r>
            <w:r w:rsidRPr="00F608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кол-во и % от числа прошедших обследование</w:t>
            </w:r>
          </w:p>
        </w:tc>
      </w:tr>
      <w:tr w:rsidR="00E13012" w:rsidRPr="00F608A6" w:rsidTr="00313F66">
        <w:trPr>
          <w:trHeight w:val="847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Усвоение нравственно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-этических норм и школьных норм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>. Эмоциональное благополучие.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3012" w:rsidRPr="00F608A6" w:rsidTr="00421814">
        <w:trPr>
          <w:trHeight w:val="847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238B3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13012" w:rsidRPr="00F608A6" w:rsidTr="002758F1">
        <w:trPr>
          <w:trHeight w:val="847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Учебная активность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Усвоение знаний, успеваемость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13012" w:rsidRPr="00F608A6" w:rsidTr="00877DC5">
        <w:trPr>
          <w:trHeight w:val="847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13012" w:rsidRPr="00F608A6" w:rsidRDefault="00E13012" w:rsidP="00F532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Взаимоотношения с одноклассниками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Взаимоотношения с учителями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E13012" w:rsidRPr="008238B3" w:rsidRDefault="00E13012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3012" w:rsidRPr="008238B3" w:rsidRDefault="008238B3" w:rsidP="00823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8B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8238B3" w:rsidRDefault="008238B3" w:rsidP="00424DCC">
      <w:pPr>
        <w:rPr>
          <w:rFonts w:ascii="Times New Roman" w:hAnsi="Times New Roman" w:cs="Times New Roman"/>
          <w:sz w:val="28"/>
          <w:szCs w:val="28"/>
        </w:rPr>
      </w:pPr>
    </w:p>
    <w:p w:rsidR="008238B3" w:rsidRDefault="008238B3" w:rsidP="00424DCC">
      <w:pPr>
        <w:rPr>
          <w:rFonts w:ascii="Times New Roman" w:hAnsi="Times New Roman" w:cs="Times New Roman"/>
          <w:sz w:val="28"/>
          <w:szCs w:val="28"/>
        </w:rPr>
      </w:pPr>
    </w:p>
    <w:p w:rsidR="00424DCC" w:rsidRDefault="008238B3" w:rsidP="00424DCC">
      <w:pPr>
        <w:rPr>
          <w:rFonts w:ascii="Times New Roman" w:hAnsi="Times New Roman" w:cs="Times New Roman"/>
          <w:sz w:val="28"/>
          <w:szCs w:val="28"/>
        </w:rPr>
      </w:pPr>
      <w:r w:rsidRPr="008238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30D197" wp14:editId="6197370B">
            <wp:extent cx="6238875" cy="34956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8238B3" w:rsidRPr="00676801" w:rsidRDefault="008238B3" w:rsidP="008238B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6801">
        <w:rPr>
          <w:rFonts w:ascii="Times New Roman" w:hAnsi="Times New Roman"/>
          <w:b/>
          <w:sz w:val="32"/>
          <w:szCs w:val="32"/>
        </w:rPr>
        <w:t>Общий показатель адаптации к школьному обучению</w:t>
      </w:r>
    </w:p>
    <w:tbl>
      <w:tblPr>
        <w:tblW w:w="10520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1845"/>
        <w:gridCol w:w="1710"/>
        <w:gridCol w:w="1980"/>
      </w:tblGrid>
      <w:tr w:rsidR="009F08EF" w:rsidRPr="00F608A6" w:rsidTr="00F532DD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Default="009F08EF" w:rsidP="009F08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F08EF" w:rsidRPr="00F608A6" w:rsidRDefault="009F08EF" w:rsidP="009F08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ОБОБЩЕННЫЙ ПОКАЗАТЕЛЬ</w:t>
            </w:r>
          </w:p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уровень (%)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Средний уровень (%)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Pr="00F608A6">
              <w:rPr>
                <w:rFonts w:ascii="Times New Roman" w:hAnsi="Times New Roman"/>
                <w:sz w:val="24"/>
                <w:szCs w:val="24"/>
              </w:rPr>
              <w:br/>
              <w:t>уровень (%)</w:t>
            </w:r>
          </w:p>
        </w:tc>
      </w:tr>
      <w:tr w:rsidR="009F08EF" w:rsidRPr="00F608A6" w:rsidTr="00F532DD">
        <w:trPr>
          <w:tblCellSpacing w:w="0" w:type="dxa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Pr="00F608A6" w:rsidRDefault="009F08EF" w:rsidP="009F08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Всего76 человек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8EF" w:rsidRPr="00F608A6" w:rsidRDefault="009F08EF" w:rsidP="00F532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A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:rsidR="009F08EF" w:rsidRPr="00424DCC" w:rsidRDefault="009F08EF" w:rsidP="009F08E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9F08E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E868DB" wp14:editId="644C3BCB">
            <wp:extent cx="5638800" cy="32956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38B3" w:rsidRPr="00866635" w:rsidRDefault="008238B3" w:rsidP="00424DCC">
      <w:pPr>
        <w:rPr>
          <w:rFonts w:ascii="Times New Roman" w:hAnsi="Times New Roman" w:cs="Times New Roman"/>
          <w:sz w:val="28"/>
          <w:szCs w:val="28"/>
        </w:rPr>
      </w:pPr>
    </w:p>
    <w:sectPr w:rsidR="008238B3" w:rsidRPr="0086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A9"/>
    <w:rsid w:val="00020F73"/>
    <w:rsid w:val="000F141E"/>
    <w:rsid w:val="00424DCC"/>
    <w:rsid w:val="004621A6"/>
    <w:rsid w:val="00536AA9"/>
    <w:rsid w:val="0061264F"/>
    <w:rsid w:val="00676801"/>
    <w:rsid w:val="00817F2E"/>
    <w:rsid w:val="008238B3"/>
    <w:rsid w:val="00866635"/>
    <w:rsid w:val="009F08EF"/>
    <w:rsid w:val="00A364E8"/>
    <w:rsid w:val="00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B16F-5D9B-43E4-988B-FBD248B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/>
              <a:t>Уровень сформированности УУД</a:t>
            </a:r>
            <a:endParaRPr lang="ru-RU" dirty="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Личностные УУД</c:v>
                </c:pt>
                <c:pt idx="1">
                  <c:v>Регулятивные УУД</c:v>
                </c:pt>
                <c:pt idx="2">
                  <c:v>Познавательные УУД</c:v>
                </c:pt>
                <c:pt idx="3">
                  <c:v>Коммуникативные УУД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19</c:v>
                </c:pt>
                <c:pt idx="2">
                  <c:v>41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A0-48ED-BC03-65D22ECAF5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Личностные УУД</c:v>
                </c:pt>
                <c:pt idx="1">
                  <c:v>Регулятивные УУД</c:v>
                </c:pt>
                <c:pt idx="2">
                  <c:v>Познавательные УУД</c:v>
                </c:pt>
                <c:pt idx="3">
                  <c:v>Коммуникативные УУД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34</c:v>
                </c:pt>
                <c:pt idx="2">
                  <c:v>26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0-48ED-BC03-65D22ECAF5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Личностные УУД</c:v>
                </c:pt>
                <c:pt idx="1">
                  <c:v>Регулятивные УУД</c:v>
                </c:pt>
                <c:pt idx="2">
                  <c:v>Познавательные УУД</c:v>
                </c:pt>
                <c:pt idx="3">
                  <c:v>Коммуникативные УУД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23</c:v>
                </c:pt>
                <c:pt idx="2">
                  <c:v>9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A0-48ED-BC03-65D22ECAF5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197632"/>
        <c:axId val="371464560"/>
      </c:barChart>
      <c:catAx>
        <c:axId val="25219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464560"/>
        <c:crosses val="autoZero"/>
        <c:auto val="1"/>
        <c:lblAlgn val="ctr"/>
        <c:lblOffset val="100"/>
        <c:noMultiLvlLbl val="0"/>
      </c:catAx>
      <c:valAx>
        <c:axId val="37146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19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/>
              <a:t>Адаптация к школьному обучению</a:t>
            </a:r>
            <a:endParaRPr lang="ru-RU" dirty="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1B-4575-B205-7A181E91D25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1B-4575-B205-7A181E91D25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1B-4575-B205-7A181E91D25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1B-4575-B205-7A181E91D25A}"/>
              </c:ext>
            </c:extLst>
          </c:dPt>
          <c:dLbls>
            <c:dLbl>
              <c:idx val="0"/>
              <c:layout>
                <c:manualLayout>
                  <c:x val="-8.6755413385826777E-2"/>
                  <c:y val="6.5368659856750749E-2"/>
                </c:manualLayout>
              </c:layout>
              <c:tx>
                <c:rich>
                  <a:bodyPr/>
                  <a:lstStyle/>
                  <a:p>
                    <a:fld id="{DB47B25F-79C4-4113-9C62-62744301D233}" type="VALUE">
                      <a:rPr lang="en-US" sz="18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81B-4575-B205-7A181E91D25A}"/>
                </c:ext>
              </c:extLst>
            </c:dLbl>
            <c:dLbl>
              <c:idx val="1"/>
              <c:layout>
                <c:manualLayout>
                  <c:x val="7.9354761318897626E-2"/>
                  <c:y val="-0.306033937867006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663D2EA-A0A8-4114-8F8A-22AFED0483C0}" type="VALUE">
                      <a:rPr lang="en-US" sz="1800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53124999999986E-2"/>
                      <c:h val="5.619149506696019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81B-4575-B205-7A181E91D25A}"/>
                </c:ext>
              </c:extLst>
            </c:dLbl>
            <c:dLbl>
              <c:idx val="2"/>
              <c:layout>
                <c:manualLayout>
                  <c:x val="8.7939037893700792E-2"/>
                  <c:y val="9.6004792322539848E-2"/>
                </c:manualLayout>
              </c:layout>
              <c:tx>
                <c:rich>
                  <a:bodyPr/>
                  <a:lstStyle/>
                  <a:p>
                    <a:fld id="{3D654038-6051-4E4D-9903-8501E2738D9C}" type="VALUE">
                      <a:rPr lang="en-US" sz="18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81B-4575-B205-7A181E91D2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54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1B-4575-B205-7A181E91D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9</cp:revision>
  <dcterms:created xsi:type="dcterms:W3CDTF">2018-03-30T09:42:00Z</dcterms:created>
  <dcterms:modified xsi:type="dcterms:W3CDTF">2018-03-31T06:23:00Z</dcterms:modified>
</cp:coreProperties>
</file>