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A8211" w14:textId="77777777" w:rsidR="003669E9" w:rsidRDefault="00000000">
      <w:pPr>
        <w:pStyle w:val="1"/>
        <w:spacing w:after="500"/>
        <w:ind w:firstLine="0"/>
        <w:jc w:val="center"/>
      </w:pPr>
      <w:r>
        <w:rPr>
          <w:rStyle w:val="a3"/>
          <w:b/>
          <w:bCs/>
        </w:rPr>
        <w:t>Антикоррупционная оговорка</w:t>
      </w:r>
    </w:p>
    <w:p w14:paraId="4D7C789A" w14:textId="77777777" w:rsidR="003669E9" w:rsidRDefault="00000000">
      <w:pPr>
        <w:pStyle w:val="1"/>
        <w:ind w:firstLine="720"/>
        <w:jc w:val="both"/>
      </w:pPr>
      <w:r>
        <w:rPr>
          <w:rStyle w:val="a3"/>
        </w:rPr>
        <w:t>Статья 1</w:t>
      </w:r>
    </w:p>
    <w:p w14:paraId="3B2B8F27" w14:textId="77777777" w:rsidR="003669E9" w:rsidRDefault="00000000">
      <w:pPr>
        <w:pStyle w:val="1"/>
        <w:numPr>
          <w:ilvl w:val="1"/>
          <w:numId w:val="1"/>
        </w:numPr>
        <w:tabs>
          <w:tab w:val="left" w:pos="1249"/>
        </w:tabs>
        <w:ind w:firstLine="720"/>
        <w:jc w:val="both"/>
      </w:pPr>
      <w:r>
        <w:rPr>
          <w:rStyle w:val="a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w:t>
      </w:r>
    </w:p>
    <w:p w14:paraId="111F9187" w14:textId="59535714" w:rsidR="003669E9" w:rsidRDefault="00000000">
      <w:pPr>
        <w:pStyle w:val="1"/>
        <w:numPr>
          <w:ilvl w:val="1"/>
          <w:numId w:val="1"/>
        </w:numPr>
        <w:tabs>
          <w:tab w:val="left" w:pos="1244"/>
        </w:tabs>
        <w:ind w:firstLine="720"/>
        <w:jc w:val="both"/>
      </w:pPr>
      <w:r>
        <w:rPr>
          <w:rStyle w:val="a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w:t>
      </w:r>
      <w:r w:rsidR="00EA6C49">
        <w:rPr>
          <w:rStyle w:val="a3"/>
        </w:rPr>
        <w:t xml:space="preserve"> </w:t>
      </w:r>
      <w:r>
        <w:rPr>
          <w:rStyle w:val="a3"/>
        </w:rPr>
        <w:t>коррупции.</w:t>
      </w:r>
    </w:p>
    <w:p w14:paraId="031EB107" w14:textId="4E289E0C" w:rsidR="003669E9" w:rsidRDefault="00000000">
      <w:pPr>
        <w:pStyle w:val="1"/>
        <w:numPr>
          <w:ilvl w:val="1"/>
          <w:numId w:val="1"/>
        </w:numPr>
        <w:tabs>
          <w:tab w:val="left" w:pos="1249"/>
        </w:tabs>
        <w:ind w:firstLine="720"/>
        <w:jc w:val="both"/>
      </w:pPr>
      <w:r>
        <w:rPr>
          <w:rStyle w:val="a3"/>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Pr>
          <w:rStyle w:val="a3"/>
          <w:i/>
          <w:iCs/>
        </w:rPr>
        <w:t>(указать количество)</w:t>
      </w:r>
      <w:r w:rsidR="00EA6C49">
        <w:rPr>
          <w:rStyle w:val="a3"/>
          <w:i/>
          <w:iCs/>
        </w:rPr>
        <w:t xml:space="preserve"> </w:t>
      </w:r>
      <w:r>
        <w:rPr>
          <w:rStyle w:val="a3"/>
        </w:rPr>
        <w:t>рабочих дней с даты получения письменного уведомления.</w:t>
      </w:r>
    </w:p>
    <w:p w14:paraId="4B7A09DF" w14:textId="77777777" w:rsidR="003669E9" w:rsidRDefault="00000000">
      <w:pPr>
        <w:pStyle w:val="1"/>
        <w:numPr>
          <w:ilvl w:val="1"/>
          <w:numId w:val="1"/>
        </w:numPr>
        <w:tabs>
          <w:tab w:val="left" w:pos="1249"/>
        </w:tabs>
        <w:spacing w:after="240"/>
        <w:ind w:firstLine="720"/>
        <w:jc w:val="both"/>
        <w:sectPr w:rsidR="003669E9">
          <w:headerReference w:type="default" r:id="rId7"/>
          <w:pgSz w:w="11900" w:h="16840"/>
          <w:pgMar w:top="3915" w:right="822" w:bottom="1289" w:left="1669" w:header="0" w:footer="861" w:gutter="0"/>
          <w:pgNumType w:start="1"/>
          <w:cols w:space="720"/>
          <w:noEndnote/>
          <w:docGrid w:linePitch="360"/>
        </w:sectPr>
      </w:pPr>
      <w:r>
        <w:rPr>
          <w:rStyle w:val="a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w:t>
      </w:r>
    </w:p>
    <w:p w14:paraId="23D98FED" w14:textId="77777777" w:rsidR="003669E9" w:rsidRDefault="00000000">
      <w:pPr>
        <w:pStyle w:val="1"/>
        <w:ind w:firstLine="0"/>
      </w:pPr>
      <w:r>
        <w:rPr>
          <w:rStyle w:val="a3"/>
        </w:rPr>
        <w:lastRenderedPageBreak/>
        <w:t>требования применимого законодательства и международных актов о противодействии коррупции.</w:t>
      </w:r>
    </w:p>
    <w:p w14:paraId="6C732E64" w14:textId="77777777" w:rsidR="003669E9" w:rsidRDefault="00000000">
      <w:pPr>
        <w:pStyle w:val="1"/>
        <w:ind w:firstLine="720"/>
      </w:pPr>
      <w:r>
        <w:rPr>
          <w:rStyle w:val="a3"/>
        </w:rPr>
        <w:t>Статья 2</w:t>
      </w:r>
    </w:p>
    <w:p w14:paraId="19C7B47B" w14:textId="77777777" w:rsidR="003669E9" w:rsidRDefault="00000000">
      <w:pPr>
        <w:pStyle w:val="1"/>
        <w:spacing w:line="240" w:lineRule="auto"/>
        <w:ind w:firstLine="720"/>
      </w:pPr>
      <w:r>
        <w:rPr>
          <w:rStyle w:val="a3"/>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sectPr w:rsidR="003669E9">
      <w:headerReference w:type="default" r:id="rId8"/>
      <w:pgSz w:w="11900" w:h="16840"/>
      <w:pgMar w:top="1126" w:right="833" w:bottom="1126" w:left="1665" w:header="698" w:footer="69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C3F3" w14:textId="77777777" w:rsidR="00631F87" w:rsidRDefault="00631F87">
      <w:r>
        <w:separator/>
      </w:r>
    </w:p>
  </w:endnote>
  <w:endnote w:type="continuationSeparator" w:id="0">
    <w:p w14:paraId="3FF24AF8" w14:textId="77777777" w:rsidR="00631F87" w:rsidRDefault="0063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1D23" w14:textId="77777777" w:rsidR="00631F87" w:rsidRDefault="00631F87"/>
  </w:footnote>
  <w:footnote w:type="continuationSeparator" w:id="0">
    <w:p w14:paraId="2DD80A4E" w14:textId="77777777" w:rsidR="00631F87" w:rsidRDefault="00631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7354" w14:textId="77777777" w:rsidR="003669E9" w:rsidRDefault="00000000">
    <w:pPr>
      <w:spacing w:line="1" w:lineRule="exact"/>
    </w:pPr>
    <w:r>
      <w:rPr>
        <w:noProof/>
      </w:rPr>
      <mc:AlternateContent>
        <mc:Choice Requires="wps">
          <w:drawing>
            <wp:anchor distT="0" distB="0" distL="0" distR="0" simplePos="0" relativeHeight="62914690" behindDoc="1" locked="0" layoutInCell="1" allowOverlap="1" wp14:anchorId="07D9D300" wp14:editId="4A804A5E">
              <wp:simplePos x="0" y="0"/>
              <wp:positionH relativeFrom="page">
                <wp:posOffset>5193030</wp:posOffset>
              </wp:positionH>
              <wp:positionV relativeFrom="page">
                <wp:posOffset>751840</wp:posOffset>
              </wp:positionV>
              <wp:extent cx="1673225" cy="377825"/>
              <wp:effectExtent l="0" t="0" r="0" b="0"/>
              <wp:wrapNone/>
              <wp:docPr id="1" name="Shape 1"/>
              <wp:cNvGraphicFramePr/>
              <a:graphic xmlns:a="http://schemas.openxmlformats.org/drawingml/2006/main">
                <a:graphicData uri="http://schemas.microsoft.com/office/word/2010/wordprocessingShape">
                  <wps:wsp>
                    <wps:cNvSpPr txBox="1"/>
                    <wps:spPr>
                      <a:xfrm>
                        <a:off x="0" y="0"/>
                        <a:ext cx="1673225" cy="377825"/>
                      </a:xfrm>
                      <a:prstGeom prst="rect">
                        <a:avLst/>
                      </a:prstGeom>
                      <a:noFill/>
                    </wps:spPr>
                    <wps:txbx>
                      <w:txbxContent>
                        <w:p w14:paraId="36B1C7CC" w14:textId="77777777" w:rsidR="003669E9" w:rsidRDefault="00000000">
                          <w:pPr>
                            <w:pStyle w:val="20"/>
                          </w:pPr>
                          <w:r>
                            <w:rPr>
                              <w:rStyle w:val="2"/>
                            </w:rPr>
                            <w:t>Утверждено</w:t>
                          </w:r>
                        </w:p>
                        <w:p w14:paraId="16D4F464" w14:textId="4A3906AF" w:rsidR="003669E9" w:rsidRDefault="00000000">
                          <w:pPr>
                            <w:pStyle w:val="20"/>
                          </w:pPr>
                          <w:r>
                            <w:rPr>
                              <w:rStyle w:val="2"/>
                            </w:rPr>
                            <w:t>приказом от</w:t>
                          </w:r>
                          <w:r w:rsidR="00EA6C49">
                            <w:rPr>
                              <w:rStyle w:val="2"/>
                            </w:rPr>
                            <w:t xml:space="preserve"> 01.10.2025 </w:t>
                          </w:r>
                          <w:r>
                            <w:rPr>
                              <w:rStyle w:val="2"/>
                            </w:rPr>
                            <w:t>г. №</w:t>
                          </w:r>
                          <w:r w:rsidR="00EA6C49">
                            <w:rPr>
                              <w:rStyle w:val="2"/>
                            </w:rPr>
                            <w:t>211</w:t>
                          </w:r>
                        </w:p>
                      </w:txbxContent>
                    </wps:txbx>
                    <wps:bodyPr wrap="none" lIns="0" tIns="0" rIns="0" bIns="0">
                      <a:spAutoFit/>
                    </wps:bodyPr>
                  </wps:wsp>
                </a:graphicData>
              </a:graphic>
            </wp:anchor>
          </w:drawing>
        </mc:Choice>
        <mc:Fallback>
          <w:pict>
            <v:shapetype w14:anchorId="07D9D300" id="_x0000_t202" coordsize="21600,21600" o:spt="202" path="m,l,21600r21600,l21600,xe">
              <v:stroke joinstyle="miter"/>
              <v:path gradientshapeok="t" o:connecttype="rect"/>
            </v:shapetype>
            <v:shape id="Shape 1" o:spid="_x0000_s1026" type="#_x0000_t202" style="position:absolute;margin-left:408.9pt;margin-top:59.2pt;width:131.75pt;height:29.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" filled="f" stroked="f">
              <v:textbox style="mso-fit-shape-to-text:t" inset="0,0,0,0">
                <w:txbxContent>
                  <w:p w14:paraId="36B1C7CC" w14:textId="77777777" w:rsidR="003669E9" w:rsidRDefault="00000000">
                    <w:pPr>
                      <w:pStyle w:val="20"/>
                    </w:pPr>
                    <w:r>
                      <w:rPr>
                        <w:rStyle w:val="2"/>
                      </w:rPr>
                      <w:t>Утверждено</w:t>
                    </w:r>
                  </w:p>
                  <w:p w14:paraId="16D4F464" w14:textId="4A3906AF" w:rsidR="003669E9" w:rsidRDefault="00000000">
                    <w:pPr>
                      <w:pStyle w:val="20"/>
                    </w:pPr>
                    <w:r>
                      <w:rPr>
                        <w:rStyle w:val="2"/>
                      </w:rPr>
                      <w:t>приказом от</w:t>
                    </w:r>
                    <w:r w:rsidR="00EA6C49">
                      <w:rPr>
                        <w:rStyle w:val="2"/>
                      </w:rPr>
                      <w:t xml:space="preserve"> 01.10.2025 </w:t>
                    </w:r>
                    <w:r>
                      <w:rPr>
                        <w:rStyle w:val="2"/>
                      </w:rPr>
                      <w:t>г. №</w:t>
                    </w:r>
                    <w:r w:rsidR="00EA6C49">
                      <w:rPr>
                        <w:rStyle w:val="2"/>
                      </w:rPr>
                      <w:t>211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B52B" w14:textId="77777777" w:rsidR="003669E9" w:rsidRDefault="003669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56717"/>
    <w:multiLevelType w:val="multilevel"/>
    <w:tmpl w:val="32ECF55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087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E9"/>
    <w:rsid w:val="003462F9"/>
    <w:rsid w:val="003669E9"/>
    <w:rsid w:val="004A7F07"/>
    <w:rsid w:val="00631F87"/>
    <w:rsid w:val="00861852"/>
    <w:rsid w:val="00EA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91BF3"/>
  <w15:docId w15:val="{86837473-F34C-4FF6-965B-FDC4268F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styleId="a4">
    <w:name w:val="header"/>
    <w:basedOn w:val="a"/>
    <w:link w:val="a5"/>
    <w:uiPriority w:val="99"/>
    <w:unhideWhenUsed/>
    <w:rsid w:val="00EA6C49"/>
    <w:pPr>
      <w:tabs>
        <w:tab w:val="center" w:pos="4677"/>
        <w:tab w:val="right" w:pos="9355"/>
      </w:tabs>
    </w:pPr>
  </w:style>
  <w:style w:type="character" w:customStyle="1" w:styleId="a5">
    <w:name w:val="Верхний колонтитул Знак"/>
    <w:basedOn w:val="a0"/>
    <w:link w:val="a4"/>
    <w:uiPriority w:val="99"/>
    <w:rsid w:val="00EA6C49"/>
    <w:rPr>
      <w:color w:val="000000"/>
    </w:rPr>
  </w:style>
  <w:style w:type="paragraph" w:styleId="a6">
    <w:name w:val="footer"/>
    <w:basedOn w:val="a"/>
    <w:link w:val="a7"/>
    <w:uiPriority w:val="99"/>
    <w:unhideWhenUsed/>
    <w:rsid w:val="00EA6C49"/>
    <w:pPr>
      <w:tabs>
        <w:tab w:val="center" w:pos="4677"/>
        <w:tab w:val="right" w:pos="9355"/>
      </w:tabs>
    </w:pPr>
  </w:style>
  <w:style w:type="character" w:customStyle="1" w:styleId="a7">
    <w:name w:val="Нижний колонтитул Знак"/>
    <w:basedOn w:val="a0"/>
    <w:link w:val="a6"/>
    <w:uiPriority w:val="99"/>
    <w:rsid w:val="00EA6C4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dc:creator>
  <cp:keywords/>
  <cp:lastModifiedBy>Office</cp:lastModifiedBy>
  <cp:revision>2</cp:revision>
  <dcterms:created xsi:type="dcterms:W3CDTF">2025-12-25T08:18:00Z</dcterms:created>
  <dcterms:modified xsi:type="dcterms:W3CDTF">2025-12-25T08:18:00Z</dcterms:modified>
</cp:coreProperties>
</file>